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eastAsia="仿宋_GB2312"/>
          <w:lang w:eastAsia="zh-CN"/>
        </w:rPr>
      </w:pPr>
      <w:r>
        <w:rPr>
          <w:rFonts w:hint="eastAsia"/>
        </w:rPr>
        <w:t>《最高人民法院关于审理涉及农村土地承包纠纷案件适用法律问题的解释》已于2005年3月29日由最高人民法院审判委员会第1346次会议通过，现予公布，自2005年9月1日起施行。</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2005年7月29日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关于审理涉及农村土地承包纠纷案件</w:t>
      </w:r>
    </w:p>
    <w:p>
      <w:pPr>
        <w:pStyle w:val="7"/>
        <w:rPr>
          <w:rFonts w:hint="eastAsia"/>
        </w:rPr>
      </w:pPr>
      <w:r>
        <w:t>适用法律问题的解释</w:t>
      </w:r>
    </w:p>
    <w:p>
      <w:pPr>
        <w:pStyle w:val="12"/>
        <w:rPr>
          <w:rFonts w:hint="eastAsia" w:ascii="宋体" w:hAnsi="宋体" w:eastAsia="宋体" w:cs="宋体"/>
        </w:rPr>
      </w:pPr>
    </w:p>
    <w:p>
      <w:pPr>
        <w:pStyle w:val="19"/>
        <w:rPr>
          <w:rFonts w:hint="eastAsia"/>
        </w:rPr>
      </w:pPr>
      <w:r>
        <w:t>法释〔2005〕6号</w:t>
      </w:r>
    </w:p>
    <w:p>
      <w:pPr>
        <w:pStyle w:val="12"/>
        <w:rPr>
          <w:rFonts w:hint="eastAsia" w:ascii="宋体" w:hAnsi="宋体" w:eastAsia="宋体" w:cs="宋体"/>
        </w:rPr>
      </w:pPr>
    </w:p>
    <w:p>
      <w:pPr>
        <w:pStyle w:val="17"/>
        <w:rPr>
          <w:rFonts w:hint="eastAsia"/>
          <w:lang w:eastAsia="zh-CN"/>
        </w:rPr>
      </w:pPr>
      <w:r>
        <w:rPr>
          <w:rFonts w:hint="eastAsia"/>
          <w:lang w:eastAsia="zh-CN"/>
        </w:rPr>
        <w:t>（</w:t>
      </w:r>
      <w:r>
        <w:t>2005年3月29日最高人民法院审判委员会第1346次会议通过</w:t>
      </w:r>
      <w:r>
        <w:rPr>
          <w:rFonts w:hint="eastAsia"/>
          <w:lang w:eastAsia="zh-CN"/>
        </w:rPr>
        <w:t>　</w:t>
      </w:r>
      <w:r>
        <w:rPr>
          <w:rFonts w:hint="eastAsia"/>
        </w:rPr>
        <w:t>2005</w:t>
      </w:r>
      <w:r>
        <w:t>年7月29日最高人民法院公告公布　自2005年9月1日起施行</w:t>
      </w:r>
      <w:r>
        <w:rPr>
          <w:rFonts w:hint="eastAsia"/>
          <w:lang w:eastAsia="zh-CN"/>
        </w:rPr>
        <w:t>）</w:t>
      </w:r>
    </w:p>
    <w:p>
      <w:pPr>
        <w:pStyle w:val="12"/>
        <w:rPr>
          <w:rFonts w:hint="eastAsia" w:ascii="宋体" w:hAnsi="宋体" w:eastAsia="宋体" w:cs="宋体"/>
        </w:rPr>
      </w:pPr>
    </w:p>
    <w:p>
      <w:pPr>
        <w:pStyle w:val="12"/>
        <w:rPr>
          <w:rFonts w:hint="eastAsia"/>
        </w:rPr>
      </w:pPr>
      <w:r>
        <w:t>根据《中华人民共和国民法通则》、《中华人民共和国合同法》、《中华人民共和国民事诉</w:t>
      </w:r>
      <w:r>
        <w:rPr>
          <w:rFonts w:hint="eastAsia"/>
        </w:rPr>
        <w:t>讼法》、《中华人民共和国农村土地承包法》、《中华人民共和国土地管理法》等法律的规定，结合民事审判实践，对审理涉及农村土地承包纠纷案件适用法律的若干问题解释如下：</w:t>
      </w:r>
    </w:p>
    <w:p>
      <w:pPr>
        <w:pStyle w:val="9"/>
      </w:pPr>
      <w:r>
        <w:t>一、受理与诉讼主体</w:t>
      </w:r>
    </w:p>
    <w:p>
      <w:pPr>
        <w:pStyle w:val="12"/>
        <w:rPr>
          <w:rFonts w:hint="eastAsia"/>
        </w:rPr>
      </w:pPr>
      <w:r>
        <w:rPr>
          <w:rStyle w:val="25"/>
        </w:rPr>
        <w:t>第一条</w:t>
      </w:r>
      <w:r>
        <w:t>　下列涉及农村土地承包民事纠纷</w:t>
      </w:r>
      <w:r>
        <w:rPr>
          <w:rFonts w:hint="eastAsia"/>
        </w:rPr>
        <w:t>，</w:t>
      </w:r>
      <w:r>
        <w:t>人民法院应当依法受理：</w:t>
      </w:r>
    </w:p>
    <w:p>
      <w:pPr>
        <w:pStyle w:val="12"/>
        <w:rPr>
          <w:rFonts w:hint="eastAsia"/>
        </w:rPr>
      </w:pPr>
      <w:r>
        <w:rPr>
          <w:rFonts w:hint="eastAsia"/>
          <w:lang w:eastAsia="zh-CN"/>
        </w:rPr>
        <w:t>（</w:t>
      </w:r>
      <w:r>
        <w:t>一</w:t>
      </w:r>
      <w:r>
        <w:rPr>
          <w:rFonts w:hint="eastAsia"/>
          <w:lang w:eastAsia="zh-CN"/>
        </w:rPr>
        <w:t>）</w:t>
      </w:r>
      <w:r>
        <w:t>承包合同纠纷；</w:t>
      </w:r>
    </w:p>
    <w:p>
      <w:pPr>
        <w:pStyle w:val="12"/>
        <w:rPr>
          <w:rFonts w:hint="eastAsia"/>
        </w:rPr>
      </w:pPr>
      <w:r>
        <w:rPr>
          <w:rFonts w:hint="eastAsia"/>
          <w:lang w:eastAsia="zh-CN"/>
        </w:rPr>
        <w:t>（</w:t>
      </w:r>
      <w:r>
        <w:t>二</w:t>
      </w:r>
      <w:r>
        <w:rPr>
          <w:rFonts w:hint="eastAsia"/>
          <w:lang w:eastAsia="zh-CN"/>
        </w:rPr>
        <w:t>）</w:t>
      </w:r>
      <w:r>
        <w:t>承包经营权侵权纠纷；</w:t>
      </w:r>
    </w:p>
    <w:p>
      <w:pPr>
        <w:pStyle w:val="12"/>
        <w:rPr>
          <w:rFonts w:hint="eastAsia"/>
        </w:rPr>
      </w:pPr>
      <w:r>
        <w:rPr>
          <w:rFonts w:hint="eastAsia"/>
          <w:lang w:eastAsia="zh-CN"/>
        </w:rPr>
        <w:t>（</w:t>
      </w:r>
      <w:r>
        <w:t>三</w:t>
      </w:r>
      <w:r>
        <w:rPr>
          <w:rFonts w:hint="eastAsia"/>
          <w:lang w:eastAsia="zh-CN"/>
        </w:rPr>
        <w:t>）</w:t>
      </w:r>
      <w:r>
        <w:t>承包经营权流转纠纷；</w:t>
      </w:r>
    </w:p>
    <w:p>
      <w:pPr>
        <w:pStyle w:val="12"/>
        <w:rPr>
          <w:rFonts w:hint="eastAsia"/>
        </w:rPr>
      </w:pPr>
      <w:r>
        <w:rPr>
          <w:rFonts w:hint="eastAsia"/>
          <w:lang w:eastAsia="zh-CN"/>
        </w:rPr>
        <w:t>（</w:t>
      </w:r>
      <w:r>
        <w:t>四</w:t>
      </w:r>
      <w:r>
        <w:rPr>
          <w:rFonts w:hint="eastAsia"/>
          <w:lang w:eastAsia="zh-CN"/>
        </w:rPr>
        <w:t>）</w:t>
      </w:r>
      <w:r>
        <w:t>承包地征收补偿费用分配纠纷；</w:t>
      </w:r>
    </w:p>
    <w:p>
      <w:pPr>
        <w:pStyle w:val="12"/>
        <w:rPr>
          <w:rFonts w:hint="eastAsia"/>
        </w:rPr>
      </w:pPr>
      <w:r>
        <w:rPr>
          <w:rFonts w:hint="eastAsia"/>
          <w:lang w:eastAsia="zh-CN"/>
        </w:rPr>
        <w:t>（</w:t>
      </w:r>
      <w:r>
        <w:t>五</w:t>
      </w:r>
      <w:r>
        <w:rPr>
          <w:rFonts w:hint="eastAsia"/>
          <w:lang w:eastAsia="zh-CN"/>
        </w:rPr>
        <w:t>）</w:t>
      </w:r>
      <w:r>
        <w:t>承包经营权继承纠纷。</w:t>
      </w:r>
    </w:p>
    <w:p>
      <w:pPr>
        <w:pStyle w:val="12"/>
        <w:rPr>
          <w:rFonts w:hint="eastAsia"/>
        </w:rPr>
      </w:pPr>
      <w:r>
        <w:t>集体经济组织成员因未实际取得土地承包经营权提起民事诉讼的</w:t>
      </w:r>
      <w:r>
        <w:rPr>
          <w:rFonts w:hint="eastAsia"/>
        </w:rPr>
        <w:t>，</w:t>
      </w:r>
      <w:r>
        <w:t>人</w:t>
      </w:r>
      <w:r>
        <w:rPr>
          <w:rFonts w:hint="eastAsia"/>
        </w:rPr>
        <w:t>民法院应当告知其向有关行政主管部门申请解决。</w:t>
      </w:r>
    </w:p>
    <w:p>
      <w:pPr>
        <w:pStyle w:val="12"/>
        <w:rPr>
          <w:rStyle w:val="25"/>
          <w:rFonts w:hint="eastAsia"/>
        </w:rPr>
      </w:pPr>
      <w:r>
        <w:t>集体经济组织成员就用于分配的土地补偿费数额提起民事诉讼的</w:t>
      </w:r>
      <w:r>
        <w:rPr>
          <w:rFonts w:hint="eastAsia"/>
        </w:rPr>
        <w:t>，</w:t>
      </w:r>
      <w:r>
        <w:t>人民法院不予受理。</w:t>
      </w:r>
    </w:p>
    <w:p>
      <w:pPr>
        <w:pStyle w:val="12"/>
        <w:rPr>
          <w:rFonts w:hint="eastAsia"/>
        </w:rPr>
      </w:pPr>
      <w:r>
        <w:rPr>
          <w:rStyle w:val="25"/>
        </w:rPr>
        <w:t>第二条</w:t>
      </w:r>
      <w:r>
        <w:t>　当事人自愿达成书面仲裁协议的</w:t>
      </w:r>
      <w:r>
        <w:rPr>
          <w:rFonts w:hint="eastAsia"/>
        </w:rPr>
        <w:t>，</w:t>
      </w:r>
      <w:r>
        <w:t>受诉人民法院应当参照最高人民法院《关于适用〈中华人民共和国民事诉讼法〉若干问题的意见》第145条至第148条的规定处理。</w:t>
      </w:r>
    </w:p>
    <w:p>
      <w:pPr>
        <w:pStyle w:val="12"/>
        <w:rPr>
          <w:rFonts w:hint="eastAsia"/>
        </w:rPr>
      </w:pPr>
      <w:r>
        <w:t>当事人未达成书面仲裁协议</w:t>
      </w:r>
      <w:r>
        <w:rPr>
          <w:rFonts w:hint="eastAsia"/>
        </w:rPr>
        <w:t>，</w:t>
      </w:r>
      <w:r>
        <w:t>一方当事人向农村土地承包仲裁机构申请仲裁</w:t>
      </w:r>
      <w:r>
        <w:rPr>
          <w:rFonts w:hint="eastAsia"/>
        </w:rPr>
        <w:t>，</w:t>
      </w:r>
      <w:r>
        <w:t>另一方当事人提起诉讼的</w:t>
      </w:r>
      <w:r>
        <w:rPr>
          <w:rFonts w:hint="eastAsia"/>
        </w:rPr>
        <w:t>，</w:t>
      </w:r>
      <w:r>
        <w:t>人民法院应予受理</w:t>
      </w:r>
      <w:r>
        <w:rPr>
          <w:rFonts w:hint="eastAsia"/>
        </w:rPr>
        <w:t>，</w:t>
      </w:r>
      <w:r>
        <w:t>并书面通知仲裁机构。但另一方当事人接受仲裁管辖后又起诉的</w:t>
      </w:r>
      <w:r>
        <w:rPr>
          <w:rFonts w:hint="eastAsia"/>
        </w:rPr>
        <w:t>，</w:t>
      </w:r>
      <w:r>
        <w:t>人民法院不予受理。</w:t>
      </w:r>
    </w:p>
    <w:p>
      <w:pPr>
        <w:pStyle w:val="12"/>
        <w:rPr>
          <w:rStyle w:val="25"/>
          <w:rFonts w:hint="eastAsia"/>
        </w:rPr>
      </w:pPr>
      <w:r>
        <w:rPr>
          <w:rFonts w:hint="eastAsia"/>
        </w:rPr>
        <w:t>当事人对仲裁裁决不服并在收到裁决书之日起三十日内提起诉讼的，人民法院应予受理。</w:t>
      </w:r>
    </w:p>
    <w:p>
      <w:pPr>
        <w:pStyle w:val="12"/>
        <w:rPr>
          <w:rFonts w:hint="eastAsia"/>
        </w:rPr>
      </w:pPr>
      <w:r>
        <w:rPr>
          <w:rStyle w:val="25"/>
        </w:rPr>
        <w:t>第三条</w:t>
      </w:r>
      <w:r>
        <w:t>　承包合同纠纷</w:t>
      </w:r>
      <w:r>
        <w:rPr>
          <w:rFonts w:hint="eastAsia"/>
        </w:rPr>
        <w:t>，</w:t>
      </w:r>
      <w:r>
        <w:t>以发包方和承包方为当事人。</w:t>
      </w:r>
    </w:p>
    <w:p>
      <w:pPr>
        <w:pStyle w:val="12"/>
        <w:rPr>
          <w:rStyle w:val="25"/>
          <w:rFonts w:hint="eastAsia"/>
        </w:rPr>
      </w:pPr>
      <w:r>
        <w:t>前款所称承包方是指以家庭承包方式承包本集体经济组织农村土地的农户</w:t>
      </w:r>
      <w:r>
        <w:rPr>
          <w:rFonts w:hint="eastAsia"/>
        </w:rPr>
        <w:t>，</w:t>
      </w:r>
      <w:r>
        <w:t>以及以其他方式承包农村土地的单位或者个人。</w:t>
      </w:r>
    </w:p>
    <w:p>
      <w:pPr>
        <w:pStyle w:val="12"/>
        <w:rPr>
          <w:rFonts w:hint="eastAsia"/>
        </w:rPr>
      </w:pPr>
      <w:r>
        <w:rPr>
          <w:rStyle w:val="25"/>
        </w:rPr>
        <w:t>第四条</w:t>
      </w:r>
      <w:r>
        <w:t>　农户成员为多人的</w:t>
      </w:r>
      <w:r>
        <w:rPr>
          <w:rFonts w:hint="eastAsia"/>
        </w:rPr>
        <w:t>，</w:t>
      </w:r>
      <w:r>
        <w:t>由其代表人进行诉讼。</w:t>
      </w:r>
    </w:p>
    <w:p>
      <w:pPr>
        <w:pStyle w:val="12"/>
        <w:rPr>
          <w:rFonts w:hint="eastAsia"/>
        </w:rPr>
      </w:pPr>
      <w:r>
        <w:t>农户代表人按照下列情形确定：</w:t>
      </w:r>
    </w:p>
    <w:p>
      <w:pPr>
        <w:pStyle w:val="12"/>
        <w:rPr>
          <w:rFonts w:hint="eastAsia"/>
        </w:rPr>
      </w:pPr>
      <w:r>
        <w:rPr>
          <w:rFonts w:hint="eastAsia"/>
          <w:lang w:eastAsia="zh-CN"/>
        </w:rPr>
        <w:t>（</w:t>
      </w:r>
      <w:r>
        <w:t>一</w:t>
      </w:r>
      <w:r>
        <w:rPr>
          <w:rFonts w:hint="eastAsia"/>
          <w:lang w:eastAsia="zh-CN"/>
        </w:rPr>
        <w:t>）</w:t>
      </w:r>
      <w:r>
        <w:t>土地承包经营权证等证书上记载的人；</w:t>
      </w:r>
    </w:p>
    <w:p>
      <w:pPr>
        <w:pStyle w:val="12"/>
        <w:rPr>
          <w:rFonts w:hint="eastAsia"/>
        </w:rPr>
      </w:pPr>
      <w:r>
        <w:rPr>
          <w:rFonts w:hint="eastAsia"/>
          <w:lang w:eastAsia="zh-CN"/>
        </w:rPr>
        <w:t>（</w:t>
      </w:r>
      <w:r>
        <w:t>二</w:t>
      </w:r>
      <w:r>
        <w:rPr>
          <w:rFonts w:hint="eastAsia"/>
          <w:lang w:eastAsia="zh-CN"/>
        </w:rPr>
        <w:t>）</w:t>
      </w:r>
      <w:r>
        <w:t>未依法登记取得土地承包经营权证等证书的</w:t>
      </w:r>
      <w:r>
        <w:rPr>
          <w:rFonts w:hint="eastAsia"/>
        </w:rPr>
        <w:t>，</w:t>
      </w:r>
      <w:r>
        <w:t>为在承包合同上签字的人；</w:t>
      </w:r>
    </w:p>
    <w:p>
      <w:pPr>
        <w:pStyle w:val="12"/>
        <w:rPr>
          <w:rFonts w:hint="eastAsia"/>
        </w:rPr>
      </w:pPr>
      <w:r>
        <w:rPr>
          <w:rFonts w:hint="eastAsia"/>
          <w:lang w:eastAsia="zh-CN"/>
        </w:rPr>
        <w:t>（</w:t>
      </w:r>
      <w:r>
        <w:t>三</w:t>
      </w:r>
      <w:r>
        <w:rPr>
          <w:rFonts w:hint="eastAsia"/>
          <w:lang w:eastAsia="zh-CN"/>
        </w:rPr>
        <w:t>）</w:t>
      </w:r>
      <w:r>
        <w:t>前两项规定的人死亡、丧失民事行为能力或者因其他原因无法进行诉讼的</w:t>
      </w:r>
      <w:r>
        <w:rPr>
          <w:rFonts w:hint="eastAsia"/>
        </w:rPr>
        <w:t>，</w:t>
      </w:r>
      <w:r>
        <w:t>为农户成员推选的人。</w:t>
      </w:r>
    </w:p>
    <w:p>
      <w:pPr>
        <w:pStyle w:val="9"/>
        <w:rPr>
          <w:rFonts w:hint="eastAsia"/>
        </w:rPr>
      </w:pPr>
      <w:r>
        <w:t>二、家庭承包纠纷案件的处理</w:t>
      </w:r>
    </w:p>
    <w:p>
      <w:pPr>
        <w:pStyle w:val="12"/>
        <w:rPr>
          <w:rStyle w:val="25"/>
          <w:rFonts w:hint="eastAsia"/>
        </w:rPr>
      </w:pPr>
      <w:r>
        <w:rPr>
          <w:rStyle w:val="25"/>
        </w:rPr>
        <w:t>第五条</w:t>
      </w:r>
      <w:r>
        <w:t>　承包合同中有关收回、调整承包地的约定违反农村土地承包法第二十六条、第二十七条、第三十条、第三十五条规定的</w:t>
      </w:r>
      <w:r>
        <w:rPr>
          <w:rFonts w:hint="eastAsia"/>
        </w:rPr>
        <w:t>，</w:t>
      </w:r>
      <w:r>
        <w:t>应当认定该约定无效。</w:t>
      </w:r>
    </w:p>
    <w:p>
      <w:pPr>
        <w:pStyle w:val="12"/>
        <w:rPr>
          <w:rFonts w:hint="eastAsia"/>
        </w:rPr>
      </w:pPr>
      <w:r>
        <w:rPr>
          <w:rStyle w:val="25"/>
        </w:rPr>
        <w:t>第六条</w:t>
      </w:r>
      <w:r>
        <w:t>　因发包方违法收回、调整承包地</w:t>
      </w:r>
      <w:r>
        <w:rPr>
          <w:rFonts w:hint="eastAsia"/>
        </w:rPr>
        <w:t>，</w:t>
      </w:r>
      <w:r>
        <w:t>或者因发包方收回承包方弃耕、撂荒的承包地产生的纠纷</w:t>
      </w:r>
      <w:r>
        <w:rPr>
          <w:rFonts w:hint="eastAsia"/>
        </w:rPr>
        <w:t>，</w:t>
      </w:r>
      <w:r>
        <w:t>按照下列情形</w:t>
      </w:r>
      <w:r>
        <w:rPr>
          <w:rFonts w:hint="eastAsia"/>
        </w:rPr>
        <w:t>，</w:t>
      </w:r>
      <w:r>
        <w:t>分别处理：</w:t>
      </w:r>
    </w:p>
    <w:p>
      <w:pPr>
        <w:pStyle w:val="12"/>
        <w:rPr>
          <w:rFonts w:hint="eastAsia"/>
        </w:rPr>
      </w:pPr>
      <w:r>
        <w:rPr>
          <w:rFonts w:hint="eastAsia"/>
          <w:lang w:eastAsia="zh-CN"/>
        </w:rPr>
        <w:t>（</w:t>
      </w:r>
      <w:r>
        <w:t>一</w:t>
      </w:r>
      <w:r>
        <w:rPr>
          <w:rFonts w:hint="eastAsia"/>
          <w:lang w:eastAsia="zh-CN"/>
        </w:rPr>
        <w:t>）</w:t>
      </w:r>
      <w:r>
        <w:t>发包方未将承包地另行发包</w:t>
      </w:r>
      <w:r>
        <w:rPr>
          <w:rFonts w:hint="eastAsia"/>
        </w:rPr>
        <w:t>，</w:t>
      </w:r>
      <w:r>
        <w:t>承包方请求返还承包地的</w:t>
      </w:r>
      <w:r>
        <w:rPr>
          <w:rFonts w:hint="eastAsia"/>
        </w:rPr>
        <w:t>，</w:t>
      </w:r>
      <w:r>
        <w:t>应予</w:t>
      </w:r>
      <w:r>
        <w:rPr>
          <w:rFonts w:hint="eastAsia"/>
        </w:rPr>
        <w:t>支持；</w:t>
      </w:r>
    </w:p>
    <w:p>
      <w:pPr>
        <w:pStyle w:val="12"/>
        <w:rPr>
          <w:rFonts w:hint="eastAsia"/>
        </w:rPr>
      </w:pPr>
      <w:r>
        <w:rPr>
          <w:rFonts w:hint="eastAsia"/>
          <w:lang w:eastAsia="zh-CN"/>
        </w:rPr>
        <w:t>（</w:t>
      </w:r>
      <w:r>
        <w:t>二</w:t>
      </w:r>
      <w:r>
        <w:rPr>
          <w:rFonts w:hint="eastAsia"/>
          <w:lang w:eastAsia="zh-CN"/>
        </w:rPr>
        <w:t>）</w:t>
      </w:r>
      <w:r>
        <w:t>发包方已将承包地另行发包给第三人</w:t>
      </w:r>
      <w:r>
        <w:rPr>
          <w:rFonts w:hint="eastAsia"/>
        </w:rPr>
        <w:t>，</w:t>
      </w:r>
      <w:r>
        <w:t>承包方以发包方和第三人为共同被告</w:t>
      </w:r>
      <w:r>
        <w:rPr>
          <w:rFonts w:hint="eastAsia"/>
        </w:rPr>
        <w:t>，</w:t>
      </w:r>
      <w:r>
        <w:t>请求确认其所签订的承包合同无效、返还承包地并赔偿损失的</w:t>
      </w:r>
      <w:r>
        <w:rPr>
          <w:rFonts w:hint="eastAsia"/>
        </w:rPr>
        <w:t>，</w:t>
      </w:r>
      <w:r>
        <w:t>应予支持。但属于承包方弃耕、撂荒情形的</w:t>
      </w:r>
      <w:r>
        <w:rPr>
          <w:rFonts w:hint="eastAsia"/>
        </w:rPr>
        <w:t>，</w:t>
      </w:r>
      <w:r>
        <w:t>对其赔偿损失的诉讼请求</w:t>
      </w:r>
      <w:r>
        <w:rPr>
          <w:rFonts w:hint="eastAsia"/>
        </w:rPr>
        <w:t>，</w:t>
      </w:r>
      <w:r>
        <w:t>不予支持。</w:t>
      </w:r>
    </w:p>
    <w:p>
      <w:pPr>
        <w:pStyle w:val="12"/>
        <w:rPr>
          <w:rStyle w:val="25"/>
          <w:rFonts w:hint="eastAsia"/>
        </w:rPr>
      </w:pPr>
      <w:r>
        <w:t>前款第</w:t>
      </w:r>
      <w:r>
        <w:rPr>
          <w:rFonts w:hint="eastAsia"/>
          <w:lang w:eastAsia="zh-CN"/>
        </w:rPr>
        <w:t>（</w:t>
      </w:r>
      <w:r>
        <w:t>二</w:t>
      </w:r>
      <w:r>
        <w:rPr>
          <w:rFonts w:hint="eastAsia"/>
          <w:lang w:eastAsia="zh-CN"/>
        </w:rPr>
        <w:t>）</w:t>
      </w:r>
      <w:r>
        <w:t>项所称的第三人</w:t>
      </w:r>
      <w:r>
        <w:rPr>
          <w:rFonts w:hint="eastAsia"/>
        </w:rPr>
        <w:t>，</w:t>
      </w:r>
      <w:r>
        <w:t>请求受益方补偿其在承包地上的合理投入的</w:t>
      </w:r>
      <w:r>
        <w:rPr>
          <w:rFonts w:hint="eastAsia"/>
        </w:rPr>
        <w:t>，</w:t>
      </w:r>
      <w:r>
        <w:t>应予支持。</w:t>
      </w:r>
    </w:p>
    <w:p>
      <w:pPr>
        <w:pStyle w:val="12"/>
        <w:rPr>
          <w:rStyle w:val="25"/>
          <w:rFonts w:hint="eastAsia"/>
        </w:rPr>
      </w:pPr>
      <w:r>
        <w:rPr>
          <w:rStyle w:val="25"/>
        </w:rPr>
        <w:t>第七条</w:t>
      </w:r>
      <w:r>
        <w:t>　承包合同约定或者土地承包经营权证等证书记载的承包期限短于农村土地承包法规定的期限</w:t>
      </w:r>
      <w:r>
        <w:rPr>
          <w:rFonts w:hint="eastAsia"/>
        </w:rPr>
        <w:t>，</w:t>
      </w:r>
      <w:r>
        <w:t>承包方请求延长的</w:t>
      </w:r>
      <w:r>
        <w:rPr>
          <w:rFonts w:hint="eastAsia"/>
        </w:rPr>
        <w:t>，</w:t>
      </w:r>
      <w:r>
        <w:t>应予支持。</w:t>
      </w:r>
    </w:p>
    <w:p>
      <w:pPr>
        <w:pStyle w:val="12"/>
        <w:rPr>
          <w:rStyle w:val="25"/>
          <w:rFonts w:hint="eastAsia"/>
        </w:rPr>
      </w:pPr>
      <w:r>
        <w:rPr>
          <w:rStyle w:val="25"/>
        </w:rPr>
        <w:t>第八条</w:t>
      </w:r>
      <w:r>
        <w:t>　承包方违反农村土地承</w:t>
      </w:r>
      <w:r>
        <w:rPr>
          <w:rFonts w:hint="eastAsia"/>
        </w:rPr>
        <w:t>包法第十七条规定，将承包地用于非农建设或者对承包地造成永久性损害，发包方请求承包方停止侵害、恢复原状或者赔偿损失的，应予支持。</w:t>
      </w:r>
    </w:p>
    <w:p>
      <w:pPr>
        <w:pStyle w:val="12"/>
        <w:rPr>
          <w:rFonts w:hint="eastAsia"/>
        </w:rPr>
      </w:pPr>
      <w:r>
        <w:rPr>
          <w:rStyle w:val="25"/>
        </w:rPr>
        <w:t>第九条</w:t>
      </w:r>
      <w:r>
        <w:t>　发包方根据农村土地承包法第二十六条规定收回承包地前</w:t>
      </w:r>
      <w:r>
        <w:rPr>
          <w:rFonts w:hint="eastAsia"/>
        </w:rPr>
        <w:t>，</w:t>
      </w:r>
      <w:r>
        <w:t>承包方已经以转包、出租等形式将其土地承包经营权流转给第三人</w:t>
      </w:r>
      <w:r>
        <w:rPr>
          <w:rFonts w:hint="eastAsia"/>
        </w:rPr>
        <w:t>，</w:t>
      </w:r>
      <w:r>
        <w:t>且流转期限尚未届满</w:t>
      </w:r>
      <w:r>
        <w:rPr>
          <w:rFonts w:hint="eastAsia"/>
        </w:rPr>
        <w:t>，</w:t>
      </w:r>
      <w:r>
        <w:t>因流转价款收取产生的纠纷</w:t>
      </w:r>
      <w:r>
        <w:rPr>
          <w:rFonts w:hint="eastAsia"/>
        </w:rPr>
        <w:t>，</w:t>
      </w:r>
      <w:r>
        <w:t>按照下列情形</w:t>
      </w:r>
      <w:r>
        <w:rPr>
          <w:rFonts w:hint="eastAsia"/>
        </w:rPr>
        <w:t>，</w:t>
      </w:r>
      <w:r>
        <w:t>分别处理：</w:t>
      </w:r>
    </w:p>
    <w:p>
      <w:pPr>
        <w:pStyle w:val="12"/>
        <w:rPr>
          <w:rFonts w:hint="eastAsia"/>
        </w:rPr>
      </w:pPr>
      <w:r>
        <w:rPr>
          <w:rFonts w:hint="eastAsia"/>
          <w:lang w:eastAsia="zh-CN"/>
        </w:rPr>
        <w:t>（</w:t>
      </w:r>
      <w:r>
        <w:t>一</w:t>
      </w:r>
      <w:r>
        <w:rPr>
          <w:rFonts w:hint="eastAsia"/>
          <w:lang w:eastAsia="zh-CN"/>
        </w:rPr>
        <w:t>）</w:t>
      </w:r>
      <w:r>
        <w:t>承包方已经一次性收取了流转价款</w:t>
      </w:r>
      <w:r>
        <w:rPr>
          <w:rFonts w:hint="eastAsia"/>
        </w:rPr>
        <w:t>，</w:t>
      </w:r>
      <w:r>
        <w:t>发包方请求承包方返还剩余流转期限的流转价款的</w:t>
      </w:r>
      <w:r>
        <w:rPr>
          <w:rFonts w:hint="eastAsia"/>
        </w:rPr>
        <w:t>，</w:t>
      </w:r>
      <w:r>
        <w:t>应予支持；</w:t>
      </w:r>
    </w:p>
    <w:p>
      <w:pPr>
        <w:pStyle w:val="12"/>
        <w:rPr>
          <w:rStyle w:val="25"/>
          <w:rFonts w:hint="eastAsia"/>
        </w:rPr>
      </w:pPr>
      <w:r>
        <w:rPr>
          <w:rFonts w:hint="eastAsia"/>
          <w:lang w:eastAsia="zh-CN"/>
        </w:rPr>
        <w:t>（</w:t>
      </w:r>
      <w:r>
        <w:t>二</w:t>
      </w:r>
      <w:r>
        <w:rPr>
          <w:rFonts w:hint="eastAsia"/>
          <w:lang w:eastAsia="zh-CN"/>
        </w:rPr>
        <w:t>）</w:t>
      </w:r>
      <w:r>
        <w:t>流转价款为分期支付</w:t>
      </w:r>
      <w:r>
        <w:rPr>
          <w:rFonts w:hint="eastAsia"/>
        </w:rPr>
        <w:t>，</w:t>
      </w:r>
      <w:r>
        <w:t>发包方请求第三人按照流转合同的</w:t>
      </w:r>
      <w:r>
        <w:rPr>
          <w:rFonts w:hint="eastAsia"/>
        </w:rPr>
        <w:t>约定支付流转价款的，应予支持。</w:t>
      </w:r>
    </w:p>
    <w:p>
      <w:pPr>
        <w:pStyle w:val="12"/>
        <w:rPr>
          <w:rStyle w:val="25"/>
          <w:rFonts w:hint="eastAsia"/>
        </w:rPr>
      </w:pPr>
      <w:r>
        <w:rPr>
          <w:rStyle w:val="25"/>
        </w:rPr>
        <w:t>第十条</w:t>
      </w:r>
      <w:r>
        <w:t>　承包方交回承包地不符合农村土地承包法第二十九条规定程序的</w:t>
      </w:r>
      <w:r>
        <w:rPr>
          <w:rFonts w:hint="eastAsia"/>
        </w:rPr>
        <w:t>，</w:t>
      </w:r>
      <w:r>
        <w:t>不得认定其为自愿交回。</w:t>
      </w:r>
    </w:p>
    <w:p>
      <w:pPr>
        <w:pStyle w:val="12"/>
        <w:rPr>
          <w:rFonts w:hint="eastAsia"/>
        </w:rPr>
      </w:pPr>
      <w:r>
        <w:rPr>
          <w:rStyle w:val="25"/>
        </w:rPr>
        <w:t>第十一条</w:t>
      </w:r>
      <w:r>
        <w:t>　土地承包经营权流转中</w:t>
      </w:r>
      <w:r>
        <w:rPr>
          <w:rFonts w:hint="eastAsia"/>
        </w:rPr>
        <w:t>，</w:t>
      </w:r>
      <w:r>
        <w:t>本集体经济组织成员在流转价款、流转期限等主要内容相同的条件下主张优先权的</w:t>
      </w:r>
      <w:r>
        <w:rPr>
          <w:rFonts w:hint="eastAsia"/>
        </w:rPr>
        <w:t>，</w:t>
      </w:r>
      <w:r>
        <w:t>应予支持。但下列情形除外：</w:t>
      </w:r>
    </w:p>
    <w:p>
      <w:pPr>
        <w:pStyle w:val="12"/>
        <w:rPr>
          <w:rFonts w:hint="eastAsia"/>
        </w:rPr>
      </w:pPr>
      <w:r>
        <w:rPr>
          <w:rFonts w:hint="eastAsia"/>
          <w:lang w:eastAsia="zh-CN"/>
        </w:rPr>
        <w:t>（</w:t>
      </w:r>
      <w:r>
        <w:t>一</w:t>
      </w:r>
      <w:r>
        <w:rPr>
          <w:rFonts w:hint="eastAsia"/>
          <w:lang w:eastAsia="zh-CN"/>
        </w:rPr>
        <w:t>）</w:t>
      </w:r>
      <w:r>
        <w:t>在书面公示的合理期限内未提出优先权主张的；</w:t>
      </w:r>
    </w:p>
    <w:p>
      <w:pPr>
        <w:pStyle w:val="12"/>
        <w:rPr>
          <w:rStyle w:val="25"/>
          <w:rFonts w:hint="eastAsia"/>
        </w:rPr>
      </w:pPr>
      <w:r>
        <w:rPr>
          <w:rFonts w:hint="eastAsia"/>
          <w:lang w:eastAsia="zh-CN"/>
        </w:rPr>
        <w:t>（</w:t>
      </w:r>
      <w:r>
        <w:t>二</w:t>
      </w:r>
      <w:r>
        <w:rPr>
          <w:rFonts w:hint="eastAsia"/>
          <w:lang w:eastAsia="zh-CN"/>
        </w:rPr>
        <w:t>）</w:t>
      </w:r>
      <w:r>
        <w:t>未经书面公示</w:t>
      </w:r>
      <w:r>
        <w:rPr>
          <w:rFonts w:hint="eastAsia"/>
        </w:rPr>
        <w:t>，</w:t>
      </w:r>
      <w:r>
        <w:t>在本集体经济组织以外的人开始使用承包地两个月内未提出优先权主张的。</w:t>
      </w:r>
    </w:p>
    <w:p>
      <w:pPr>
        <w:pStyle w:val="12"/>
        <w:rPr>
          <w:rFonts w:hint="eastAsia"/>
        </w:rPr>
      </w:pPr>
      <w:r>
        <w:rPr>
          <w:rStyle w:val="25"/>
        </w:rPr>
        <w:t>第十二条</w:t>
      </w:r>
      <w:r>
        <w:t>　发包方强</w:t>
      </w:r>
      <w:r>
        <w:rPr>
          <w:rFonts w:hint="eastAsia"/>
        </w:rPr>
        <w:t>迫承包方将土地承包经营权流转给第三人，承包方请求确认其与第三人签订的流转合同无效的，应予支持。</w:t>
      </w:r>
    </w:p>
    <w:p>
      <w:pPr>
        <w:pStyle w:val="12"/>
        <w:rPr>
          <w:rStyle w:val="25"/>
          <w:rFonts w:hint="eastAsia"/>
        </w:rPr>
      </w:pPr>
      <w:r>
        <w:t>发包方阻碍承包方依法流转土地承包经营权</w:t>
      </w:r>
      <w:r>
        <w:rPr>
          <w:rFonts w:hint="eastAsia"/>
        </w:rPr>
        <w:t>，</w:t>
      </w:r>
      <w:r>
        <w:t>承包方请求排除妨碍、赔偿损失的</w:t>
      </w:r>
      <w:r>
        <w:rPr>
          <w:rFonts w:hint="eastAsia"/>
        </w:rPr>
        <w:t>，</w:t>
      </w:r>
      <w:r>
        <w:t>应予支持。</w:t>
      </w:r>
    </w:p>
    <w:p>
      <w:pPr>
        <w:pStyle w:val="12"/>
        <w:rPr>
          <w:rStyle w:val="25"/>
          <w:rFonts w:hint="eastAsia"/>
        </w:rPr>
      </w:pPr>
      <w:r>
        <w:rPr>
          <w:rStyle w:val="25"/>
        </w:rPr>
        <w:t>第十三条</w:t>
      </w:r>
      <w:r>
        <w:t>　承包方未经发包方同意</w:t>
      </w:r>
      <w:r>
        <w:rPr>
          <w:rFonts w:hint="eastAsia"/>
        </w:rPr>
        <w:t>，</w:t>
      </w:r>
      <w:r>
        <w:t>采取转让方式流转其土地承包经营权的</w:t>
      </w:r>
      <w:r>
        <w:rPr>
          <w:rFonts w:hint="eastAsia"/>
        </w:rPr>
        <w:t>，</w:t>
      </w:r>
      <w:r>
        <w:t>转让合同无效。但发包方无法定理由不同意或者拖延表态的除外。</w:t>
      </w:r>
    </w:p>
    <w:p>
      <w:pPr>
        <w:pStyle w:val="12"/>
        <w:rPr>
          <w:rStyle w:val="25"/>
          <w:rFonts w:hint="eastAsia"/>
        </w:rPr>
      </w:pPr>
      <w:r>
        <w:rPr>
          <w:rStyle w:val="25"/>
        </w:rPr>
        <w:t>第十四条</w:t>
      </w:r>
      <w:r>
        <w:t>　承包方依法采取转包、出租、互换或者其他方式流转土地承包经营权</w:t>
      </w:r>
      <w:r>
        <w:rPr>
          <w:rFonts w:hint="eastAsia"/>
        </w:rPr>
        <w:t>，</w:t>
      </w:r>
      <w:r>
        <w:t>发包方仅以该土地承包经营权流转合同未报其备案为由</w:t>
      </w:r>
      <w:r>
        <w:rPr>
          <w:rFonts w:hint="eastAsia"/>
        </w:rPr>
        <w:t>，</w:t>
      </w:r>
      <w:r>
        <w:t>请求确认合同无效</w:t>
      </w:r>
      <w:r>
        <w:rPr>
          <w:rFonts w:hint="eastAsia"/>
        </w:rPr>
        <w:t>的，不予支持。</w:t>
      </w:r>
    </w:p>
    <w:p>
      <w:pPr>
        <w:pStyle w:val="12"/>
        <w:rPr>
          <w:rStyle w:val="25"/>
          <w:rFonts w:hint="eastAsia"/>
        </w:rPr>
      </w:pPr>
      <w:r>
        <w:rPr>
          <w:rStyle w:val="25"/>
        </w:rPr>
        <w:t>第十五条</w:t>
      </w:r>
      <w:r>
        <w:t>　承包方以其土地承包经营权进行抵押或者抵偿债务的</w:t>
      </w:r>
      <w:r>
        <w:rPr>
          <w:rFonts w:hint="eastAsia"/>
        </w:rPr>
        <w:t>，</w:t>
      </w:r>
      <w:r>
        <w:t>应当认定无效。对因此造成的损失</w:t>
      </w:r>
      <w:r>
        <w:rPr>
          <w:rFonts w:hint="eastAsia"/>
        </w:rPr>
        <w:t>，</w:t>
      </w:r>
      <w:r>
        <w:t>当事人有过错的</w:t>
      </w:r>
      <w:r>
        <w:rPr>
          <w:rFonts w:hint="eastAsia"/>
        </w:rPr>
        <w:t>，</w:t>
      </w:r>
      <w:r>
        <w:t>应当承担相应的民事责任。</w:t>
      </w:r>
    </w:p>
    <w:p>
      <w:pPr>
        <w:pStyle w:val="12"/>
        <w:rPr>
          <w:rStyle w:val="25"/>
          <w:rFonts w:hint="eastAsia"/>
        </w:rPr>
      </w:pPr>
      <w:r>
        <w:rPr>
          <w:rStyle w:val="25"/>
        </w:rPr>
        <w:t>第十六条</w:t>
      </w:r>
      <w:r>
        <w:t>　因承包方不收取流转价款或者向对方支付费用的约定产生纠纷</w:t>
      </w:r>
      <w:r>
        <w:rPr>
          <w:rFonts w:hint="eastAsia"/>
        </w:rPr>
        <w:t>，</w:t>
      </w:r>
      <w:r>
        <w:t>当事人协商变更无法达成一致</w:t>
      </w:r>
      <w:r>
        <w:rPr>
          <w:rFonts w:hint="eastAsia"/>
        </w:rPr>
        <w:t>，</w:t>
      </w:r>
      <w:r>
        <w:t>且继续履行又显失公平的</w:t>
      </w:r>
      <w:r>
        <w:rPr>
          <w:rFonts w:hint="eastAsia"/>
        </w:rPr>
        <w:t>，</w:t>
      </w:r>
      <w:r>
        <w:t>人民法院可以根据发生变更的客观情况</w:t>
      </w:r>
      <w:r>
        <w:rPr>
          <w:rFonts w:hint="eastAsia"/>
        </w:rPr>
        <w:t>，</w:t>
      </w:r>
      <w:r>
        <w:t>按照公平原则处理。</w:t>
      </w:r>
    </w:p>
    <w:p>
      <w:pPr>
        <w:pStyle w:val="12"/>
        <w:rPr>
          <w:rFonts w:hint="eastAsia"/>
        </w:rPr>
      </w:pPr>
      <w:r>
        <w:rPr>
          <w:rStyle w:val="25"/>
        </w:rPr>
        <w:t>第十七条</w:t>
      </w:r>
      <w:r>
        <w:t>　当事人对转包、出租地流转期限没有约定或者约定不明的</w:t>
      </w:r>
      <w:r>
        <w:rPr>
          <w:rFonts w:hint="eastAsia"/>
        </w:rPr>
        <w:t>，</w:t>
      </w:r>
      <w:r>
        <w:t>参照合同法第二百三十二条规定处理。除</w:t>
      </w:r>
      <w:r>
        <w:rPr>
          <w:rFonts w:hint="eastAsia"/>
        </w:rPr>
        <w:t>当事人另有约定或者属于林地承包经营外，承包地交回的时间应当在农作物收获期结束后或者下一耕种期开始前。</w:t>
      </w:r>
    </w:p>
    <w:p>
      <w:pPr>
        <w:pStyle w:val="12"/>
        <w:rPr>
          <w:rStyle w:val="25"/>
          <w:rFonts w:hint="eastAsia"/>
        </w:rPr>
      </w:pPr>
      <w:r>
        <w:t>对提高土地生产能力的投入</w:t>
      </w:r>
      <w:r>
        <w:rPr>
          <w:rFonts w:hint="eastAsia"/>
        </w:rPr>
        <w:t>，</w:t>
      </w:r>
      <w:r>
        <w:t>对方当事人请求承包方给予相应补偿的</w:t>
      </w:r>
      <w:r>
        <w:rPr>
          <w:rFonts w:hint="eastAsia"/>
        </w:rPr>
        <w:t>，</w:t>
      </w:r>
      <w:r>
        <w:t>应予支持。</w:t>
      </w:r>
    </w:p>
    <w:p>
      <w:pPr>
        <w:pStyle w:val="12"/>
        <w:rPr>
          <w:rFonts w:hint="eastAsia"/>
        </w:rPr>
      </w:pPr>
      <w:r>
        <w:rPr>
          <w:rStyle w:val="25"/>
        </w:rPr>
        <w:t>第十八条</w:t>
      </w:r>
      <w:r>
        <w:t>　发包方或者其他组织、个人擅自截留、扣缴承包收益或者土地承包经营权流转收益</w:t>
      </w:r>
      <w:r>
        <w:rPr>
          <w:rFonts w:hint="eastAsia"/>
        </w:rPr>
        <w:t>，</w:t>
      </w:r>
      <w:r>
        <w:t>承包方请求返还的</w:t>
      </w:r>
      <w:r>
        <w:rPr>
          <w:rFonts w:hint="eastAsia"/>
        </w:rPr>
        <w:t>，</w:t>
      </w:r>
      <w:r>
        <w:t>应予支持。</w:t>
      </w:r>
    </w:p>
    <w:p>
      <w:pPr>
        <w:pStyle w:val="12"/>
        <w:rPr>
          <w:rFonts w:hint="eastAsia"/>
        </w:rPr>
      </w:pPr>
      <w:r>
        <w:t>发包方或者其他组织、个人主张抵消的</w:t>
      </w:r>
      <w:r>
        <w:rPr>
          <w:rFonts w:hint="eastAsia"/>
        </w:rPr>
        <w:t>，</w:t>
      </w:r>
      <w:r>
        <w:t>不予支持。</w:t>
      </w:r>
    </w:p>
    <w:p>
      <w:pPr>
        <w:pStyle w:val="9"/>
        <w:rPr>
          <w:rFonts w:hint="eastAsia"/>
        </w:rPr>
      </w:pPr>
      <w:r>
        <w:t>三、其他方式承包纠纷的处理</w:t>
      </w:r>
    </w:p>
    <w:p>
      <w:pPr>
        <w:pStyle w:val="12"/>
        <w:rPr>
          <w:rStyle w:val="25"/>
          <w:rFonts w:hint="eastAsia"/>
        </w:rPr>
      </w:pPr>
      <w:r>
        <w:rPr>
          <w:rStyle w:val="25"/>
        </w:rPr>
        <w:t>第十九条</w:t>
      </w:r>
      <w:r>
        <w:t>　本集体经济组织成员在承包费、承包期限等主要内容相同的条件</w:t>
      </w:r>
      <w:r>
        <w:rPr>
          <w:rFonts w:hint="eastAsia"/>
        </w:rPr>
        <w:t>下主张优先承包权的，应予支持。但在发包方将农村土地发包给本集体经济组织以外的单位或者个人，已经法律规定的民主议定程序通过，并由乡</w:t>
      </w:r>
      <w:r>
        <w:rPr>
          <w:rFonts w:hint="eastAsia"/>
          <w:lang w:eastAsia="zh-CN"/>
        </w:rPr>
        <w:t>（</w:t>
      </w:r>
      <w:r>
        <w:rPr>
          <w:rFonts w:hint="eastAsia"/>
        </w:rPr>
        <w:t>镇</w:t>
      </w:r>
      <w:r>
        <w:rPr>
          <w:rFonts w:hint="eastAsia"/>
          <w:lang w:eastAsia="zh-CN"/>
        </w:rPr>
        <w:t>）</w:t>
      </w:r>
      <w:r>
        <w:rPr>
          <w:rFonts w:hint="eastAsia"/>
        </w:rPr>
        <w:t>人民政府批准后主张优先承包权的，不予支持。</w:t>
      </w:r>
    </w:p>
    <w:p>
      <w:pPr>
        <w:pStyle w:val="12"/>
        <w:rPr>
          <w:rFonts w:hint="eastAsia"/>
        </w:rPr>
      </w:pPr>
      <w:r>
        <w:rPr>
          <w:rStyle w:val="25"/>
        </w:rPr>
        <w:t>第二十条</w:t>
      </w:r>
      <w:r>
        <w:t>　发包方就同一土地签订两个以上承包合同</w:t>
      </w:r>
      <w:r>
        <w:rPr>
          <w:rFonts w:hint="eastAsia"/>
        </w:rPr>
        <w:t>，</w:t>
      </w:r>
      <w:r>
        <w:t>承包方均主张取得土地承包经营权的</w:t>
      </w:r>
      <w:r>
        <w:rPr>
          <w:rFonts w:hint="eastAsia"/>
        </w:rPr>
        <w:t>，</w:t>
      </w:r>
      <w:r>
        <w:t>按照下列情形</w:t>
      </w:r>
      <w:r>
        <w:rPr>
          <w:rFonts w:hint="eastAsia"/>
        </w:rPr>
        <w:t>，</w:t>
      </w:r>
      <w:r>
        <w:t>分别处理：</w:t>
      </w:r>
    </w:p>
    <w:p>
      <w:pPr>
        <w:pStyle w:val="12"/>
        <w:rPr>
          <w:rFonts w:hint="eastAsia"/>
        </w:rPr>
      </w:pPr>
      <w:r>
        <w:rPr>
          <w:rFonts w:hint="eastAsia"/>
          <w:lang w:eastAsia="zh-CN"/>
        </w:rPr>
        <w:t>（</w:t>
      </w:r>
      <w:r>
        <w:t>一</w:t>
      </w:r>
      <w:r>
        <w:rPr>
          <w:rFonts w:hint="eastAsia"/>
          <w:lang w:eastAsia="zh-CN"/>
        </w:rPr>
        <w:t>）</w:t>
      </w:r>
      <w:r>
        <w:t>已经依法登记的承包方</w:t>
      </w:r>
      <w:r>
        <w:rPr>
          <w:rFonts w:hint="eastAsia"/>
        </w:rPr>
        <w:t>，</w:t>
      </w:r>
      <w:r>
        <w:t>取得土地承包经营权；</w:t>
      </w:r>
    </w:p>
    <w:p>
      <w:pPr>
        <w:pStyle w:val="12"/>
        <w:rPr>
          <w:rFonts w:hint="eastAsia"/>
        </w:rPr>
      </w:pPr>
      <w:r>
        <w:rPr>
          <w:rFonts w:hint="eastAsia"/>
          <w:lang w:eastAsia="zh-CN"/>
        </w:rPr>
        <w:t>（</w:t>
      </w:r>
      <w:r>
        <w:t>二</w:t>
      </w:r>
      <w:r>
        <w:rPr>
          <w:rFonts w:hint="eastAsia"/>
          <w:lang w:eastAsia="zh-CN"/>
        </w:rPr>
        <w:t>）</w:t>
      </w:r>
      <w:r>
        <w:t>均未依法登记的</w:t>
      </w:r>
      <w:r>
        <w:rPr>
          <w:rFonts w:hint="eastAsia"/>
        </w:rPr>
        <w:t>，</w:t>
      </w:r>
      <w:r>
        <w:t>生效在先合同的承包方取得土地承包经营权；</w:t>
      </w:r>
    </w:p>
    <w:p>
      <w:pPr>
        <w:pStyle w:val="12"/>
        <w:rPr>
          <w:rStyle w:val="25"/>
          <w:rFonts w:hint="eastAsia"/>
        </w:rPr>
      </w:pPr>
      <w:r>
        <w:rPr>
          <w:rFonts w:hint="eastAsia"/>
          <w:lang w:eastAsia="zh-CN"/>
        </w:rPr>
        <w:t>（</w:t>
      </w:r>
      <w:r>
        <w:t>三</w:t>
      </w:r>
      <w:r>
        <w:rPr>
          <w:rFonts w:hint="eastAsia"/>
          <w:lang w:eastAsia="zh-CN"/>
        </w:rPr>
        <w:t>）</w:t>
      </w:r>
      <w:r>
        <w:t>依前两项规定无法确定的</w:t>
      </w:r>
      <w:r>
        <w:rPr>
          <w:rFonts w:hint="eastAsia"/>
        </w:rPr>
        <w:t>，</w:t>
      </w:r>
      <w:r>
        <w:t>已经根据承包合同合法占有使用承包地的人</w:t>
      </w:r>
      <w:r>
        <w:rPr>
          <w:rFonts w:hint="eastAsia"/>
        </w:rPr>
        <w:t>取得土地承包经营权，但争议发生后一方强行先占承包地的行为和事实，不得作为确定土地承包经营权的依据。</w:t>
      </w:r>
    </w:p>
    <w:p>
      <w:pPr>
        <w:pStyle w:val="12"/>
        <w:rPr>
          <w:rFonts w:hint="eastAsia"/>
        </w:rPr>
      </w:pPr>
      <w:r>
        <w:rPr>
          <w:rStyle w:val="25"/>
        </w:rPr>
        <w:t>第二十一条</w:t>
      </w:r>
      <w:r>
        <w:t>　承包方未依法登记取得土地承包经营权证等证书</w:t>
      </w:r>
      <w:r>
        <w:rPr>
          <w:rFonts w:hint="eastAsia"/>
        </w:rPr>
        <w:t>，</w:t>
      </w:r>
      <w:r>
        <w:t>即以转让、出租、入股、抵押等方式流转土地承包经营权</w:t>
      </w:r>
      <w:r>
        <w:rPr>
          <w:rFonts w:hint="eastAsia"/>
        </w:rPr>
        <w:t>，</w:t>
      </w:r>
      <w:r>
        <w:t>发包方请求确认该流转无效的</w:t>
      </w:r>
      <w:r>
        <w:rPr>
          <w:rFonts w:hint="eastAsia"/>
        </w:rPr>
        <w:t>，</w:t>
      </w:r>
      <w:r>
        <w:t>应予支持。但非因承包方原因未登记取得土地承包经营权证等证书的除外。</w:t>
      </w:r>
    </w:p>
    <w:p>
      <w:pPr>
        <w:pStyle w:val="12"/>
        <w:rPr>
          <w:rFonts w:hint="eastAsia"/>
        </w:rPr>
      </w:pPr>
      <w:r>
        <w:t>承包方流转土地承包经营权</w:t>
      </w:r>
      <w:r>
        <w:rPr>
          <w:rFonts w:hint="eastAsia"/>
        </w:rPr>
        <w:t>，</w:t>
      </w:r>
      <w:r>
        <w:t>除法律或者本解释有特殊规定外</w:t>
      </w:r>
      <w:r>
        <w:rPr>
          <w:rFonts w:hint="eastAsia"/>
        </w:rPr>
        <w:t>，</w:t>
      </w:r>
      <w:r>
        <w:t>按照有关家庭承包土地承包经营权流转的规定处理。</w:t>
      </w:r>
    </w:p>
    <w:p>
      <w:pPr>
        <w:pStyle w:val="9"/>
        <w:rPr>
          <w:rFonts w:hint="eastAsia"/>
        </w:rPr>
      </w:pPr>
      <w:r>
        <w:t>四、土地征收补偿费用分配及土地承包经营权继承纠纷的处理</w:t>
      </w:r>
    </w:p>
    <w:p>
      <w:pPr>
        <w:pStyle w:val="12"/>
        <w:rPr>
          <w:rFonts w:hint="eastAsia"/>
        </w:rPr>
      </w:pPr>
      <w:r>
        <w:rPr>
          <w:rStyle w:val="25"/>
        </w:rPr>
        <w:t>第二十二条</w:t>
      </w:r>
      <w:r>
        <w:t>　承包地被依法征收</w:t>
      </w:r>
      <w:r>
        <w:rPr>
          <w:rFonts w:hint="eastAsia"/>
        </w:rPr>
        <w:t>，</w:t>
      </w:r>
      <w:r>
        <w:t>承包方请求发包方给付已经收到的地上附着物和青苗的补偿费的</w:t>
      </w:r>
      <w:r>
        <w:rPr>
          <w:rFonts w:hint="eastAsia"/>
        </w:rPr>
        <w:t>，</w:t>
      </w:r>
      <w:r>
        <w:t>应予支持。</w:t>
      </w:r>
    </w:p>
    <w:p>
      <w:pPr>
        <w:pStyle w:val="12"/>
        <w:rPr>
          <w:rStyle w:val="25"/>
          <w:rFonts w:hint="eastAsia"/>
        </w:rPr>
      </w:pPr>
      <w:r>
        <w:t>承包方已将土地承包经营权以转包、出租等方式流转给第三人的</w:t>
      </w:r>
      <w:r>
        <w:rPr>
          <w:rFonts w:hint="eastAsia"/>
        </w:rPr>
        <w:t>，</w:t>
      </w:r>
      <w:r>
        <w:t>除当事人另有约定外</w:t>
      </w:r>
      <w:r>
        <w:rPr>
          <w:rFonts w:hint="eastAsia"/>
        </w:rPr>
        <w:t>，</w:t>
      </w:r>
      <w:r>
        <w:t>青苗补偿费归实际投入人所有</w:t>
      </w:r>
      <w:r>
        <w:rPr>
          <w:rFonts w:hint="eastAsia"/>
        </w:rPr>
        <w:t>，</w:t>
      </w:r>
      <w:r>
        <w:t>地上附着物补偿费归附着物所有人所有。</w:t>
      </w:r>
    </w:p>
    <w:p>
      <w:pPr>
        <w:pStyle w:val="12"/>
        <w:rPr>
          <w:rStyle w:val="25"/>
          <w:rFonts w:hint="eastAsia"/>
        </w:rPr>
      </w:pPr>
      <w:r>
        <w:rPr>
          <w:rStyle w:val="25"/>
        </w:rPr>
        <w:t>第二十三条</w:t>
      </w:r>
      <w:r>
        <w:t>　承包地被依法征收</w:t>
      </w:r>
      <w:r>
        <w:rPr>
          <w:rFonts w:hint="eastAsia"/>
        </w:rPr>
        <w:t>，</w:t>
      </w:r>
      <w:r>
        <w:t>放弃统一安置的家庭承包方</w:t>
      </w:r>
      <w:r>
        <w:rPr>
          <w:rFonts w:hint="eastAsia"/>
        </w:rPr>
        <w:t>，</w:t>
      </w:r>
      <w:r>
        <w:t>请求发包方给付已经收到的安置补助费的</w:t>
      </w:r>
      <w:r>
        <w:rPr>
          <w:rFonts w:hint="eastAsia"/>
        </w:rPr>
        <w:t>，</w:t>
      </w:r>
      <w:r>
        <w:t>应予支持。</w:t>
      </w:r>
    </w:p>
    <w:p>
      <w:pPr>
        <w:pStyle w:val="12"/>
        <w:rPr>
          <w:rStyle w:val="25"/>
          <w:rFonts w:hint="eastAsia"/>
        </w:rPr>
      </w:pPr>
      <w:r>
        <w:rPr>
          <w:rStyle w:val="25"/>
        </w:rPr>
        <w:t>第二十四条</w:t>
      </w:r>
      <w:r>
        <w:t>　农村集体经济组织或者村民委员会、村民小组</w:t>
      </w:r>
      <w:r>
        <w:rPr>
          <w:rFonts w:hint="eastAsia"/>
        </w:rPr>
        <w:t>，</w:t>
      </w:r>
      <w:r>
        <w:t>可以依照法律规定的</w:t>
      </w:r>
      <w:r>
        <w:rPr>
          <w:rFonts w:hint="eastAsia"/>
        </w:rPr>
        <w:t>民主议定程序，决定在本集体经济组织内部分配已经收到的土地补偿费。征地补偿安置方案确定时已经具有本集体经济组织成员资格的人，请求支付相应份额的，应予支持。但已报全国人大常委会、国务院备案的地方性法规、自治条例和单行条例、地方政府规章对土地补偿费在农村集体经济组织内部的分配办法另有规定的除外。</w:t>
      </w:r>
    </w:p>
    <w:p>
      <w:pPr>
        <w:pStyle w:val="12"/>
        <w:rPr>
          <w:rFonts w:hint="eastAsia"/>
        </w:rPr>
      </w:pPr>
      <w:r>
        <w:rPr>
          <w:rStyle w:val="25"/>
        </w:rPr>
        <w:t>第二十五条</w:t>
      </w:r>
      <w:r>
        <w:t>　林地家庭承包中</w:t>
      </w:r>
      <w:r>
        <w:rPr>
          <w:rFonts w:hint="eastAsia"/>
        </w:rPr>
        <w:t>，</w:t>
      </w:r>
      <w:r>
        <w:t>承包方的继承人请求在承包期内继续承包的</w:t>
      </w:r>
      <w:r>
        <w:rPr>
          <w:rFonts w:hint="eastAsia"/>
        </w:rPr>
        <w:t>，</w:t>
      </w:r>
      <w:r>
        <w:t>应予支持。</w:t>
      </w:r>
    </w:p>
    <w:p>
      <w:pPr>
        <w:pStyle w:val="12"/>
        <w:rPr>
          <w:rFonts w:hint="eastAsia"/>
        </w:rPr>
      </w:pPr>
      <w:r>
        <w:t>其他方式承包中</w:t>
      </w:r>
      <w:r>
        <w:rPr>
          <w:rFonts w:hint="eastAsia"/>
        </w:rPr>
        <w:t>，</w:t>
      </w:r>
      <w:r>
        <w:t>承包方的继承人或者权利义务承受者请求在承包期内继续承包的</w:t>
      </w:r>
      <w:r>
        <w:rPr>
          <w:rFonts w:hint="eastAsia"/>
        </w:rPr>
        <w:t>，</w:t>
      </w:r>
      <w:r>
        <w:t>应予支持。</w:t>
      </w:r>
    </w:p>
    <w:p>
      <w:pPr>
        <w:pStyle w:val="9"/>
        <w:rPr>
          <w:rFonts w:hint="eastAsia"/>
        </w:rPr>
      </w:pPr>
      <w:r>
        <w:t>五、其</w:t>
      </w:r>
      <w:r>
        <w:rPr>
          <w:rFonts w:hint="eastAsia"/>
        </w:rPr>
        <w:t>他</w:t>
      </w:r>
      <w:r>
        <w:t>规定</w:t>
      </w:r>
    </w:p>
    <w:p>
      <w:pPr>
        <w:pStyle w:val="12"/>
        <w:rPr>
          <w:rStyle w:val="25"/>
          <w:rFonts w:hint="eastAsia"/>
        </w:rPr>
      </w:pPr>
      <w:r>
        <w:rPr>
          <w:rStyle w:val="25"/>
        </w:rPr>
        <w:t>第二十六条</w:t>
      </w:r>
      <w:r>
        <w:t>　人民法院在审理涉及本解释第五条、第六条第一款第</w:t>
      </w:r>
      <w:r>
        <w:rPr>
          <w:rFonts w:hint="eastAsia"/>
          <w:lang w:eastAsia="zh-CN"/>
        </w:rPr>
        <w:t>（</w:t>
      </w:r>
      <w:r>
        <w:t>二</w:t>
      </w:r>
      <w:r>
        <w:rPr>
          <w:rFonts w:hint="eastAsia"/>
          <w:lang w:eastAsia="zh-CN"/>
        </w:rPr>
        <w:t>）</w:t>
      </w:r>
      <w:r>
        <w:t>项及第二款、第十六条的纠纷案件时</w:t>
      </w:r>
      <w:r>
        <w:rPr>
          <w:rFonts w:hint="eastAsia"/>
        </w:rPr>
        <w:t>，</w:t>
      </w:r>
      <w:r>
        <w:t>应当着重进行调解。必要时可以委托人民调解组织进行调解。</w:t>
      </w:r>
    </w:p>
    <w:p>
      <w:pPr>
        <w:pStyle w:val="12"/>
        <w:rPr>
          <w:rFonts w:hint="eastAsia"/>
        </w:rPr>
      </w:pPr>
      <w:r>
        <w:rPr>
          <w:rStyle w:val="25"/>
        </w:rPr>
        <w:t>第二十七条</w:t>
      </w:r>
      <w:r>
        <w:t>　本解释自2005年9月1日起施行。施行后受理的第一审案件</w:t>
      </w:r>
      <w:r>
        <w:rPr>
          <w:rFonts w:hint="eastAsia"/>
        </w:rPr>
        <w:t>，</w:t>
      </w:r>
      <w:r>
        <w:t>适用本解释的规定。</w:t>
      </w:r>
    </w:p>
    <w:p>
      <w:pPr>
        <w:pStyle w:val="12"/>
        <w:rPr>
          <w:rFonts w:hint="eastAsia"/>
        </w:rPr>
      </w:pPr>
      <w:r>
        <w:t>施行前已经生效的司法解释与本解释不一致的</w:t>
      </w:r>
      <w:r>
        <w:rPr>
          <w:rFonts w:hint="eastAsia"/>
        </w:rPr>
        <w:t>，</w:t>
      </w:r>
      <w:r>
        <w:t>以本解释为准。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3B02B3"/>
    <w:rsid w:val="00323D76"/>
    <w:rsid w:val="00B47123"/>
    <w:rsid w:val="02380A4E"/>
    <w:rsid w:val="02C54CFB"/>
    <w:rsid w:val="042F174E"/>
    <w:rsid w:val="0751543E"/>
    <w:rsid w:val="0BE369DE"/>
    <w:rsid w:val="0E5F03ED"/>
    <w:rsid w:val="0F9D48A9"/>
    <w:rsid w:val="0FC66F39"/>
    <w:rsid w:val="135B4974"/>
    <w:rsid w:val="19EF53F7"/>
    <w:rsid w:val="1C3B02B3"/>
    <w:rsid w:val="1C547AC8"/>
    <w:rsid w:val="20194FCD"/>
    <w:rsid w:val="211007F7"/>
    <w:rsid w:val="224D5C1E"/>
    <w:rsid w:val="28B53323"/>
    <w:rsid w:val="2A483D38"/>
    <w:rsid w:val="2A844039"/>
    <w:rsid w:val="2CFE6EE4"/>
    <w:rsid w:val="2D725F92"/>
    <w:rsid w:val="302E782D"/>
    <w:rsid w:val="325C564C"/>
    <w:rsid w:val="36AE6775"/>
    <w:rsid w:val="38787F7C"/>
    <w:rsid w:val="39191BFA"/>
    <w:rsid w:val="3BE74B8D"/>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2017-10-30T13:59:00Z</dcterms:created>
  <dc:creator>Administrator</dc:creator>
  <cp:lastModifiedBy>Administrator</cp:lastModifiedBy>
  <dcterms:modified xsi:type="dcterms:W3CDTF">2017-11-15T16:15:10Z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